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Ωτορινολαρυγγολογία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Πρόγραμμα Μαθημάτων φοιτητών Οδοντιατρικής 2016-2017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Παρασκευή </w:t>
      </w:r>
      <w:r>
        <w:rPr>
          <w:rFonts w:cs="Arial" w:ascii="Arial" w:hAnsi="Arial"/>
          <w:b/>
          <w:bCs/>
          <w:sz w:val="24"/>
          <w:szCs w:val="24"/>
        </w:rPr>
        <w:t>10-11 πμ</w:t>
      </w:r>
      <w:r>
        <w:rPr>
          <w:rFonts w:cs="Arial" w:ascii="Arial" w:hAnsi="Arial"/>
          <w:sz w:val="24"/>
          <w:szCs w:val="24"/>
        </w:rPr>
        <w:t>. Αίθουσα Διδασκαλίας Γ’ ορόφου (</w:t>
      </w:r>
      <w:r>
        <w:rPr>
          <w:rFonts w:cs="Arial" w:ascii="Arial" w:hAnsi="Arial"/>
          <w:b/>
          <w:bCs/>
          <w:sz w:val="24"/>
          <w:szCs w:val="24"/>
        </w:rPr>
        <w:t>ΑΔΓΟ</w:t>
      </w:r>
      <w:r>
        <w:rPr>
          <w:rFonts w:cs="Arial" w:ascii="Arial" w:hAnsi="Arial"/>
          <w:sz w:val="24"/>
          <w:szCs w:val="24"/>
        </w:rPr>
        <w:t>)</w:t>
      </w:r>
    </w:p>
    <w:tbl>
      <w:tblPr>
        <w:tblW w:w="10020" w:type="dxa"/>
        <w:jc w:val="left"/>
        <w:tblInd w:w="-4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0"/>
        <w:gridCol w:w="6286"/>
        <w:gridCol w:w="2694"/>
      </w:tblGrid>
      <w:tr>
        <w:trPr/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31/3/17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360" w:before="0" w:after="0"/>
              <w:ind w:right="3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Εισαγωγή στην Ωτορινολαρυγγολογία. Φυσική εξέταση Ωτορινολαρυγγολογικού ασθενούς.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36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Α.Δελίδης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7/4/17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Φαρυγγολογία. Φλεγμονώδη νοσήματα αμυγδαλών, αδενοειδών εκβλαστήσεων. Σύνδρομο αποφρακτικής υπνικής άπνοιας. Όγκοι στοματοφάρυγγα.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36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Ν.Παπαδημητρίου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28/4/17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Σιελογόνοι αδένες. Ανατομία-φυσιολογία, φλεγμονές (οξείες-χρόνιες-λιθίαση σιελογόνων), καλοήθεις - κακοήθεις όγκοι. Σιαλενδοσκόπηση, Παρωτιδεκτομή.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Α.Δελίδης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5/5/17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left="3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Ανατομία-Φυσιολογία-Παθολογία Ρινός-Παρραρινίων κόλπων. Οξεία ρινίτιδα, χρόνιες ρινίτιδες. Σκολίωση ρινικού διαφράγματος, Ρινοπλαστική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left="34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Π.Μαραγκουδάκης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12/5/17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left="34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pacing w:val="2"/>
                <w:sz w:val="24"/>
                <w:szCs w:val="24"/>
              </w:rPr>
              <w:t>Πλαγιοτραχηλικές διογκώσεις, διαφορική διάγνωση. Εν τω βάθει τραχηλικές φλεγμονές, παθήσεις θυρεοειδούς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bidi w:val="0"/>
              <w:spacing w:lineRule="auto" w:line="360" w:beforeAutospacing="0" w:before="0" w:afterAutospacing="0" w:after="0"/>
              <w:ind w:left="34" w:right="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Ν.Παπαδημητρίου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19/5/17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Βασική Ωτολογία. Βαρηκοία αγωγής, νευροαισθητήριος βαρηκοία. Εκκριτική ωτίτις και σχέση με σχιστίες. Σωληνίσκοι αερισμού, ακουστικά βαρηκοίας, κοχλιακά εμφυτεύματα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360" w:before="0" w:after="0"/>
              <w:jc w:val="center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>
              <w:rPr>
                <w:rFonts w:cs="Arial" w:ascii="Arial" w:hAnsi="Arial"/>
                <w:szCs w:val="24"/>
              </w:rPr>
              <w:t>Θ.Νικολόπουλος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26/5/17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Οξεία-χρόνια ρινοκολπίτιδα και επιπλοκές. Πολύποδες ρινός. Όγκοι ρινός-παρραρινίων.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36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Π.Μαραγκουδάκης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2/6/17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Ανατομία, Φυσιολογία Λάρυγγα, διαταραχές κατάποσης</w:t>
            </w:r>
            <w:r>
              <w:rPr>
                <w:rFonts w:cs="Arial" w:ascii="Arial" w:hAnsi="Arial"/>
                <w:spacing w:val="2"/>
                <w:sz w:val="24"/>
                <w:szCs w:val="24"/>
              </w:rPr>
              <w:t>. Επαπειλούμενος αεραγωγός. Βράγχος φωνής, καρκίνος λάρυγγα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360" w:leader="none"/>
                <w:tab w:val="left" w:pos="72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36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Α.Δελίδης</w:t>
            </w:r>
          </w:p>
        </w:tc>
      </w:tr>
    </w:tbl>
    <w:p>
      <w:pPr>
        <w:pStyle w:val="Normal"/>
        <w:widowControl w:val="false"/>
        <w:tabs>
          <w:tab w:val="left" w:pos="360" w:leader="none"/>
          <w:tab w:val="left" w:pos="72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800" w:right="1800" w:header="568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roman"/>
    <w:pitch w:val="variable"/>
  </w:font>
  <w:font w:name="Times New Roman"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spacing w:lineRule="auto" w:line="120" w:before="0" w:after="80"/>
      <w:ind w:left="426" w:hanging="0"/>
      <w:rPr>
        <w:rFonts w:ascii="Times New Roman" w:hAnsi="Times New Roman"/>
        <w:b/>
        <w:b/>
        <w:bCs/>
        <w:i/>
        <w:i/>
        <w:iCs/>
        <w:sz w:val="24"/>
        <w:szCs w:val="24"/>
        <w:lang w:val="en-US"/>
      </w:rPr>
    </w:pPr>
    <w:r>
      <w:rPr>
        <w:rFonts w:ascii="Times New Roman" w:hAnsi="Times New Roman"/>
        <w:b/>
        <w:bCs/>
        <w:i/>
        <w:iCs/>
        <w:sz w:val="24"/>
        <w:szCs w:val="24"/>
        <w:lang w:val="en-US"/>
      </w:rPr>
      <w:drawing>
        <wp:anchor behindDoc="1" distT="0" distB="0" distL="28575" distR="9525" simplePos="0" locked="0" layoutInCell="1" allowOverlap="1" relativeHeight="2">
          <wp:simplePos x="0" y="0"/>
          <wp:positionH relativeFrom="column">
            <wp:posOffset>387350</wp:posOffset>
          </wp:positionH>
          <wp:positionV relativeFrom="paragraph">
            <wp:posOffset>-41275</wp:posOffset>
          </wp:positionV>
          <wp:extent cx="554990" cy="1021715"/>
          <wp:effectExtent l="0" t="0" r="0" b="0"/>
          <wp:wrapNone/>
          <wp:docPr id="1" name="Εικόνα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1021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985" distR="123190" simplePos="0" locked="0" layoutInCell="1" allowOverlap="1" relativeHeight="3">
          <wp:simplePos x="0" y="0"/>
          <wp:positionH relativeFrom="column">
            <wp:posOffset>4738370</wp:posOffset>
          </wp:positionH>
          <wp:positionV relativeFrom="paragraph">
            <wp:posOffset>85725</wp:posOffset>
          </wp:positionV>
          <wp:extent cx="791845" cy="894715"/>
          <wp:effectExtent l="0" t="0" r="0" b="0"/>
          <wp:wrapNone/>
          <wp:docPr id="2" name="Εικόνα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tabs>
        <w:tab w:val="left" w:pos="426" w:leader="none"/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spacing w:lineRule="auto" w:line="120" w:before="0" w:after="80"/>
      <w:ind w:left="142" w:hanging="0"/>
      <w:rPr>
        <w:rFonts w:ascii="Times New Roman" w:hAnsi="Times New Roman"/>
        <w:b/>
        <w:b/>
        <w:bCs/>
        <w:i/>
        <w:i/>
        <w:iCs/>
        <w:sz w:val="24"/>
        <w:szCs w:val="24"/>
      </w:rPr>
    </w:pPr>
    <w:r>
      <w:rPr>
        <w:rFonts w:ascii="Times New Roman" w:hAnsi="Times New Roman"/>
        <w:b/>
        <w:bCs/>
        <w:i/>
        <w:iCs/>
        <w:sz w:val="24"/>
        <w:szCs w:val="24"/>
      </w:rPr>
    </w:r>
  </w:p>
  <w:p>
    <w:pPr>
      <w:pStyle w:val="Normal"/>
      <w:spacing w:before="0" w:after="0"/>
      <w:ind w:left="709" w:hanging="0"/>
      <w:jc w:val="center"/>
      <w:rPr>
        <w:rFonts w:ascii="Arial" w:hAnsi="Arial" w:cs="Arial"/>
        <w:b/>
        <w:b/>
        <w:szCs w:val="28"/>
      </w:rPr>
    </w:pPr>
    <w:r>
      <w:rPr>
        <w:rFonts w:cs="Arial" w:ascii="Arial" w:hAnsi="Arial"/>
        <w:b/>
        <w:szCs w:val="28"/>
      </w:rPr>
      <w:t>Β’ Ωτορινολαρυγγολογική Κλινική</w:t>
    </w:r>
  </w:p>
  <w:p>
    <w:pPr>
      <w:pStyle w:val="Normal"/>
      <w:spacing w:before="0" w:after="0"/>
      <w:ind w:left="709" w:hanging="0"/>
      <w:jc w:val="center"/>
      <w:rPr>
        <w:rFonts w:ascii="Arial" w:hAnsi="Arial" w:cs="Arial"/>
        <w:szCs w:val="28"/>
      </w:rPr>
    </w:pPr>
    <w:r>
      <w:rPr>
        <w:rFonts w:cs="Arial" w:ascii="Arial" w:hAnsi="Arial"/>
        <w:szCs w:val="28"/>
      </w:rPr>
      <w:t>Εθνικού &amp; Καποδιστριακού Πανεπιστημίου Αθηνών</w:t>
    </w:r>
  </w:p>
  <w:p>
    <w:pPr>
      <w:pStyle w:val="Normal"/>
      <w:spacing w:before="0" w:after="0"/>
      <w:ind w:left="709" w:hanging="0"/>
      <w:jc w:val="center"/>
      <w:rPr>
        <w:rFonts w:ascii="Arial" w:hAnsi="Arial" w:cs="Arial"/>
        <w:szCs w:val="28"/>
        <w:lang w:val="en-US"/>
      </w:rPr>
    </w:pPr>
    <w:r>
      <w:rPr>
        <w:rFonts w:cs="Arial" w:ascii="Arial" w:hAnsi="Arial"/>
        <w:i/>
        <w:szCs w:val="28"/>
        <w:lang w:val="en-US"/>
      </w:rPr>
      <w:t>Καθηγητής</w:t>
    </w:r>
    <w:r>
      <w:rPr>
        <w:rFonts w:cs="Arial" w:ascii="Arial" w:hAnsi="Arial"/>
        <w:szCs w:val="28"/>
        <w:lang w:val="en-US"/>
      </w:rPr>
      <w:t>:  Ιωάννης Γιωτάκης</w:t>
    </w:r>
  </w:p>
  <w:p>
    <w:pPr>
      <w:pStyle w:val="Style19"/>
      <w:rPr/>
    </w:pPr>
    <w:r>
      <w:rPr/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24"/>
  <w:defaultTabStop w:val="720"/>
  <w:compat>
    <w:compatSetting w:name="compatibilityMode" w:uri="http://schemas.microsoft.com/office/word" w:val="12"/>
  </w:compat>
  <w:themeFontLang w:val="el-G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 Spacing" w:semiHidden="0" w:unhideWhenUsed="0" w:qFormat="1"/>
    <w:lsdException w:name="Medium Grid 1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71" w:qFormat="1"/>
  </w:latentStyles>
  <w:style w:type="paragraph" w:styleId="Normal" w:default="1">
    <w:name w:val="Normal"/>
    <w:qFormat/>
    <w:rsid w:val="00843ac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54ad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54ad4"/>
    <w:rPr/>
  </w:style>
  <w:style w:type="character" w:styleId="ListLabel1">
    <w:name w:val="ListLabel 1"/>
    <w:qFormat/>
    <w:rPr>
      <w:rFonts w:cs="Courier New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Mang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MediumGrid1Accent21" w:customStyle="1">
    <w:name w:val="Medium Grid 1 - Accent 21"/>
    <w:basedOn w:val="Normal"/>
    <w:uiPriority w:val="34"/>
    <w:qFormat/>
    <w:rsid w:val="0014088b"/>
    <w:pPr>
      <w:spacing w:before="0" w:after="200"/>
      <w:ind w:left="720" w:hanging="0"/>
      <w:contextualSpacing/>
    </w:pPr>
    <w:rPr/>
  </w:style>
  <w:style w:type="paragraph" w:styleId="Style19">
    <w:name w:val="Κεφαλίδα"/>
    <w:basedOn w:val="Normal"/>
    <w:link w:val="HeaderChar"/>
    <w:uiPriority w:val="99"/>
    <w:unhideWhenUsed/>
    <w:rsid w:val="00654ad4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Style20">
    <w:name w:val="Υποσέλιδο"/>
    <w:basedOn w:val="Normal"/>
    <w:link w:val="FooterChar"/>
    <w:uiPriority w:val="99"/>
    <w:unhideWhenUsed/>
    <w:rsid w:val="00654ad4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54ad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LibreOffice/5.0.0.5$Windows_x86 LibreOffice_project/1b1a90865e348b492231e1c451437d7a15bb262b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2017-03-22T07:59:00Z</dcterms:created>
  <dc:creator>pmara</dc:creator>
  <dc:language>el-GR</dc:language>
  <cp:lastModifiedBy>Al D</cp:lastModifiedBy>
  <dcterms:modified xsi:type="dcterms:W3CDTF">2017-03-24T06:20:28Z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